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D256" w14:textId="50CD1805" w:rsidR="00563953" w:rsidRDefault="007B654B">
      <w:r>
        <w:t>This</w:t>
      </w:r>
      <w:r w:rsidRPr="007B654B">
        <w:t xml:space="preserve"> local law would permit the Village Board of Trustees to appoint an alternate member to the Planning Board and the Zoning Board of Appeals for the term of one official year. Occasionally, board members are unable to attend members or must recuse themselves from considering a particular application. Adopting this local law would permit the mayor, with the consent of the Board of Trustees, to appoint one alternate member to the Planning Board and to the Zoning Board of Appeals to serve when a regular member is unable to do so. Under this local law, alternate members would be subject to the same training requirements that regular members must complete, as well as all other provisions of state law.</w:t>
      </w:r>
    </w:p>
    <w:sectPr w:rsidR="00563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4B"/>
    <w:rsid w:val="003C0BB7"/>
    <w:rsid w:val="00504C57"/>
    <w:rsid w:val="00563953"/>
    <w:rsid w:val="007B654B"/>
    <w:rsid w:val="008C54AF"/>
    <w:rsid w:val="00945A8E"/>
    <w:rsid w:val="009C69F2"/>
    <w:rsid w:val="00D54E3F"/>
    <w:rsid w:val="00ED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9C15"/>
  <w15:chartTrackingRefBased/>
  <w15:docId w15:val="{D525D60B-6C46-4BBD-BA1D-CD8A35B9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54B"/>
    <w:rPr>
      <w:rFonts w:eastAsiaTheme="majorEastAsia" w:cstheme="majorBidi"/>
      <w:color w:val="272727" w:themeColor="text1" w:themeTint="D8"/>
    </w:rPr>
  </w:style>
  <w:style w:type="paragraph" w:styleId="Title">
    <w:name w:val="Title"/>
    <w:basedOn w:val="Normal"/>
    <w:next w:val="Normal"/>
    <w:link w:val="TitleChar"/>
    <w:uiPriority w:val="10"/>
    <w:qFormat/>
    <w:rsid w:val="007B6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54B"/>
    <w:pPr>
      <w:spacing w:before="160"/>
      <w:jc w:val="center"/>
    </w:pPr>
    <w:rPr>
      <w:i/>
      <w:iCs/>
      <w:color w:val="404040" w:themeColor="text1" w:themeTint="BF"/>
    </w:rPr>
  </w:style>
  <w:style w:type="character" w:customStyle="1" w:styleId="QuoteChar">
    <w:name w:val="Quote Char"/>
    <w:basedOn w:val="DefaultParagraphFont"/>
    <w:link w:val="Quote"/>
    <w:uiPriority w:val="29"/>
    <w:rsid w:val="007B654B"/>
    <w:rPr>
      <w:i/>
      <w:iCs/>
      <w:color w:val="404040" w:themeColor="text1" w:themeTint="BF"/>
    </w:rPr>
  </w:style>
  <w:style w:type="paragraph" w:styleId="ListParagraph">
    <w:name w:val="List Paragraph"/>
    <w:basedOn w:val="Normal"/>
    <w:uiPriority w:val="34"/>
    <w:qFormat/>
    <w:rsid w:val="007B654B"/>
    <w:pPr>
      <w:ind w:left="720"/>
      <w:contextualSpacing/>
    </w:pPr>
  </w:style>
  <w:style w:type="character" w:styleId="IntenseEmphasis">
    <w:name w:val="Intense Emphasis"/>
    <w:basedOn w:val="DefaultParagraphFont"/>
    <w:uiPriority w:val="21"/>
    <w:qFormat/>
    <w:rsid w:val="007B654B"/>
    <w:rPr>
      <w:i/>
      <w:iCs/>
      <w:color w:val="0F4761" w:themeColor="accent1" w:themeShade="BF"/>
    </w:rPr>
  </w:style>
  <w:style w:type="paragraph" w:styleId="IntenseQuote">
    <w:name w:val="Intense Quote"/>
    <w:basedOn w:val="Normal"/>
    <w:next w:val="Normal"/>
    <w:link w:val="IntenseQuoteChar"/>
    <w:uiPriority w:val="30"/>
    <w:qFormat/>
    <w:rsid w:val="007B6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54B"/>
    <w:rPr>
      <w:i/>
      <w:iCs/>
      <w:color w:val="0F4761" w:themeColor="accent1" w:themeShade="BF"/>
    </w:rPr>
  </w:style>
  <w:style w:type="character" w:styleId="IntenseReference">
    <w:name w:val="Intense Reference"/>
    <w:basedOn w:val="DefaultParagraphFont"/>
    <w:uiPriority w:val="32"/>
    <w:qFormat/>
    <w:rsid w:val="007B65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Healy</dc:creator>
  <cp:keywords/>
  <dc:description/>
  <cp:lastModifiedBy>Bryan Healy</cp:lastModifiedBy>
  <cp:revision>1</cp:revision>
  <dcterms:created xsi:type="dcterms:W3CDTF">2025-09-22T19:26:00Z</dcterms:created>
  <dcterms:modified xsi:type="dcterms:W3CDTF">2025-09-22T19:26:00Z</dcterms:modified>
</cp:coreProperties>
</file>