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418B1" w14:textId="77777777" w:rsidR="007A06C9" w:rsidRDefault="00A41BFB" w:rsidP="00A41BFB">
      <w:pPr>
        <w:numPr>
          <w:ilvl w:val="0"/>
          <w:numId w:val="1"/>
        </w:numPr>
      </w:pPr>
      <w:r w:rsidRPr="003C4A97">
        <w:t>Current complete project plans for all Croton locations, not merely the seven civil sheets.</w:t>
      </w:r>
      <w:r w:rsidR="00294F82">
        <w:t xml:space="preserve"> </w:t>
      </w:r>
    </w:p>
    <w:p w14:paraId="21A8772C" w14:textId="794438CD" w:rsidR="00A41BFB" w:rsidRPr="007A06C9" w:rsidRDefault="00294F82" w:rsidP="007A06C9">
      <w:pPr>
        <w:ind w:left="720" w:firstLine="720"/>
      </w:pPr>
      <w:r w:rsidRPr="007A06C9">
        <w:t>Please find attached civil sheets.</w:t>
      </w:r>
    </w:p>
    <w:p w14:paraId="75047668" w14:textId="77777777" w:rsidR="009006CB" w:rsidRDefault="00A41BFB" w:rsidP="00A41BFB">
      <w:pPr>
        <w:numPr>
          <w:ilvl w:val="0"/>
          <w:numId w:val="1"/>
        </w:numPr>
      </w:pPr>
      <w:r w:rsidRPr="00294F82">
        <w:t>Structural/foundation plans for every proposed steel platform and in-water footing.</w:t>
      </w:r>
      <w:r w:rsidR="00294F82">
        <w:t xml:space="preserve"> </w:t>
      </w:r>
    </w:p>
    <w:p w14:paraId="56F0A554" w14:textId="2EF70700" w:rsidR="00A41BFB" w:rsidRPr="009006CB" w:rsidRDefault="009006CB" w:rsidP="009006CB">
      <w:pPr>
        <w:ind w:left="720" w:firstLine="720"/>
      </w:pPr>
      <w:r>
        <w:t xml:space="preserve">Please find </w:t>
      </w:r>
      <w:proofErr w:type="gramStart"/>
      <w:r>
        <w:t>attached structural sheets</w:t>
      </w:r>
      <w:proofErr w:type="gramEnd"/>
      <w:r>
        <w:t>.</w:t>
      </w:r>
    </w:p>
    <w:p w14:paraId="379143A9" w14:textId="77777777" w:rsidR="00090238" w:rsidRDefault="00A41BFB" w:rsidP="00A41BFB">
      <w:pPr>
        <w:numPr>
          <w:ilvl w:val="0"/>
          <w:numId w:val="1"/>
        </w:numPr>
      </w:pPr>
      <w:r w:rsidRPr="00294F82">
        <w:t>A Croton-specific table identifying every proposed installation, milepost, type of equipment, dimensions, footprint, and whether it involves land disturbance, wetlands, floodplain, in-water work, easement or staging.</w:t>
      </w:r>
      <w:r w:rsidR="00294F82">
        <w:t xml:space="preserve"> </w:t>
      </w:r>
    </w:p>
    <w:p w14:paraId="69037941" w14:textId="13B303F4" w:rsidR="00A41BFB" w:rsidRPr="00090238" w:rsidRDefault="004952A2" w:rsidP="00090238">
      <w:pPr>
        <w:ind w:left="1440"/>
      </w:pPr>
      <w:r w:rsidRPr="00090238">
        <w:t xml:space="preserve">Please find the attached chart. </w:t>
      </w:r>
    </w:p>
    <w:p w14:paraId="21A6F1DD" w14:textId="77777777" w:rsidR="00023AE4" w:rsidRPr="00023AE4" w:rsidRDefault="00A41BFB" w:rsidP="00A41BFB">
      <w:pPr>
        <w:numPr>
          <w:ilvl w:val="0"/>
          <w:numId w:val="1"/>
        </w:numPr>
      </w:pPr>
      <w:r w:rsidRPr="00294F82">
        <w:t>Quantification of environmental impacts, including wetland/open-water disturbance, excavation, fill, vegetation removal and temporary/permanent disturbance.</w:t>
      </w:r>
      <w:r w:rsidR="002D3D2C">
        <w:t xml:space="preserve"> </w:t>
      </w:r>
    </w:p>
    <w:p w14:paraId="454FA87A" w14:textId="07036752" w:rsidR="00A41BFB" w:rsidRPr="00294F82" w:rsidRDefault="00023AE4" w:rsidP="00023AE4">
      <w:pPr>
        <w:ind w:left="1440"/>
      </w:pPr>
      <w:r w:rsidRPr="00090238">
        <w:t>Please find the attached chart.</w:t>
      </w:r>
      <w:r w:rsidR="00537EB0">
        <w:t xml:space="preserve"> </w:t>
      </w:r>
      <w:r w:rsidR="00FF7196">
        <w:rPr>
          <w:color w:val="FF0000"/>
        </w:rPr>
        <w:t xml:space="preserve"> </w:t>
      </w:r>
    </w:p>
    <w:p w14:paraId="1BFF1F72" w14:textId="1761CD8B" w:rsidR="00A97144" w:rsidRDefault="00A41BFB" w:rsidP="00A97144">
      <w:pPr>
        <w:numPr>
          <w:ilvl w:val="0"/>
          <w:numId w:val="1"/>
        </w:numPr>
      </w:pPr>
      <w:r w:rsidRPr="00294F82">
        <w:t>Visual/elevation information sufficient to evaluate Policies 24 and 25.</w:t>
      </w:r>
      <w:r w:rsidR="00587178">
        <w:t xml:space="preserve"> </w:t>
      </w:r>
    </w:p>
    <w:p w14:paraId="5378E8A0" w14:textId="6A35E1CD" w:rsidR="00450ABE" w:rsidRPr="007659FC" w:rsidRDefault="00450ABE" w:rsidP="00450ABE">
      <w:pPr>
        <w:ind w:left="1440"/>
        <w:rPr>
          <w:color w:val="FF0000"/>
        </w:rPr>
      </w:pPr>
      <w:r w:rsidRPr="00450ABE">
        <w:t xml:space="preserve">Please refer to the elevations provided in the attached table for the proposed signal locations, as well as the </w:t>
      </w:r>
      <w:proofErr w:type="gramStart"/>
      <w:r w:rsidRPr="00450ABE">
        <w:t>provided photos</w:t>
      </w:r>
      <w:proofErr w:type="gramEnd"/>
      <w:r w:rsidRPr="00450ABE">
        <w:t xml:space="preserve"> </w:t>
      </w:r>
      <w:proofErr w:type="gramStart"/>
      <w:r w:rsidRPr="00450ABE">
        <w:t>of</w:t>
      </w:r>
      <w:proofErr w:type="gramEnd"/>
      <w:r w:rsidRPr="00450ABE">
        <w:t xml:space="preserve"> the signal structures. The maximum elevation of the proposed structures would be approximately 26 feet, with most structures between 15 and 22 feet tall. There are no Scenic Areas of Statewide Significance within Croton-on-Hudson, with the closest being the Hudson Highlands north of the Village. Policy 25 also includes “natural and manmade resources which are not identified as being of statewide significance, but which contribute to the overall scenic quality of the coastal area.” For views of the Hudson River, most of the proposed signal locations are within the railroad right-of-way and would not affect any publicly accessible views of the Hudson River. As shown in the table, several permanent easements are required </w:t>
      </w:r>
      <w:proofErr w:type="gramStart"/>
      <w:r w:rsidRPr="00450ABE">
        <w:t>in order to</w:t>
      </w:r>
      <w:proofErr w:type="gramEnd"/>
      <w:r w:rsidRPr="00450ABE">
        <w:t xml:space="preserve"> provide ingress/egress or maintenance access. Views from Croton Point Park toward the river would not be affected by the project, as all proposed signal improvement locations are located further west of this resource (beyond the Croton-Harmon Yard). The proposed signal locations adjacent to </w:t>
      </w:r>
      <w:proofErr w:type="spellStart"/>
      <w:r w:rsidRPr="00450ABE">
        <w:t>Senasqua</w:t>
      </w:r>
      <w:proofErr w:type="spellEnd"/>
      <w:r w:rsidRPr="00450ABE">
        <w:t xml:space="preserve"> Park are east/landward of the park’s parking lot and would not affect views of the Hudson River for users of the park.</w:t>
      </w:r>
    </w:p>
    <w:p w14:paraId="6081191D" w14:textId="77777777" w:rsidR="00450ABE" w:rsidRPr="007659FC" w:rsidRDefault="00450ABE" w:rsidP="00450ABE">
      <w:pPr>
        <w:ind w:left="720"/>
        <w:rPr>
          <w:color w:val="FF0000"/>
        </w:rPr>
      </w:pPr>
    </w:p>
    <w:p w14:paraId="6113324E" w14:textId="77777777" w:rsidR="008777C7" w:rsidRDefault="00450ABE" w:rsidP="00C657DA">
      <w:pPr>
        <w:ind w:left="1440"/>
        <w:rPr>
          <w:color w:val="FF0000"/>
        </w:rPr>
      </w:pPr>
      <w:r w:rsidRPr="00C657DA">
        <w:t xml:space="preserve">Additionally, an initiation letter for the project was sent to the State Historic Preservation Office (SHPO) that included the proposed signal upgrades in Croton-on-Hudson in proximity to eligible and listed historic resources. SHPO reviewed the initiation letter and confirmed that additional </w:t>
      </w:r>
      <w:proofErr w:type="gramStart"/>
      <w:r w:rsidRPr="00C657DA">
        <w:t>review</w:t>
      </w:r>
      <w:proofErr w:type="gramEnd"/>
      <w:r w:rsidRPr="00C657DA">
        <w:t xml:space="preserve"> for effects to historic properties was not required for resources within Croton-on-Hudson, and that there would be no adverse effect. </w:t>
      </w:r>
    </w:p>
    <w:p w14:paraId="4D1F09DC" w14:textId="77777777" w:rsidR="008777C7" w:rsidRDefault="00450ABE" w:rsidP="008777C7">
      <w:r w:rsidRPr="00974586">
        <w:t xml:space="preserve">The engineering basis for the conclusions that the work will not increase erosion/flooding, impair habitat, diminish water quality or diminish scenic resources.  </w:t>
      </w:r>
    </w:p>
    <w:p w14:paraId="53AD6951" w14:textId="631F0592" w:rsidR="00450ABE" w:rsidRPr="00C657DA" w:rsidRDefault="00450ABE" w:rsidP="00C657DA">
      <w:pPr>
        <w:ind w:left="720"/>
      </w:pPr>
      <w:r w:rsidRPr="00C657DA">
        <w:lastRenderedPageBreak/>
        <w:t xml:space="preserve">Please find erosion and sediment control materials that will be required during the performance of the work, comprised of best management practices that will minimize impacts to habitats and water quality during construction. While the project’s primary purpose is </w:t>
      </w:r>
      <w:proofErr w:type="gramStart"/>
      <w:r w:rsidRPr="00C657DA">
        <w:t>not  flood</w:t>
      </w:r>
      <w:proofErr w:type="gramEnd"/>
      <w:r w:rsidRPr="00C657DA">
        <w:t xml:space="preserve"> prevention, the design incorporates flood </w:t>
      </w:r>
      <w:proofErr w:type="gramStart"/>
      <w:r w:rsidRPr="00C657DA">
        <w:t>protections</w:t>
      </w:r>
      <w:proofErr w:type="gramEnd"/>
      <w:r w:rsidRPr="00C657DA">
        <w:t xml:space="preserve"> for the signal system improvements by raising vital signal equipment above the flood </w:t>
      </w:r>
      <w:proofErr w:type="spellStart"/>
      <w:r w:rsidRPr="00C657DA">
        <w:t>plane</w:t>
      </w:r>
      <w:proofErr w:type="spellEnd"/>
      <w:r w:rsidRPr="00C657DA">
        <w:t xml:space="preserve">. </w:t>
      </w:r>
    </w:p>
    <w:p w14:paraId="5B8EC5B3" w14:textId="3825934C" w:rsidR="00A41BFB" w:rsidRPr="00B6037D" w:rsidRDefault="00A41BFB" w:rsidP="00C657DA"/>
    <w:p w14:paraId="0F434969" w14:textId="77777777" w:rsidR="00A41BFB" w:rsidRPr="00B6037D" w:rsidRDefault="00A41BFB" w:rsidP="00A41BFB">
      <w:r w:rsidRPr="00B6037D">
        <w:t>Questions that have been raised regarding the submission:</w:t>
      </w:r>
    </w:p>
    <w:p w14:paraId="7A686EA0" w14:textId="77777777" w:rsidR="00E667B9" w:rsidRDefault="00A41BFB" w:rsidP="00A41BFB">
      <w:pPr>
        <w:numPr>
          <w:ilvl w:val="0"/>
          <w:numId w:val="2"/>
        </w:numPr>
      </w:pPr>
      <w:r w:rsidRPr="00B6037D">
        <w:t>What equipment is being placed in the floodplain?</w:t>
      </w:r>
      <w:r w:rsidR="001F4E08" w:rsidRPr="00B6037D">
        <w:t xml:space="preserve"> </w:t>
      </w:r>
    </w:p>
    <w:p w14:paraId="2363EB68" w14:textId="6B82223D" w:rsidR="00A41BFB" w:rsidRPr="00B6037D" w:rsidRDefault="001F4E08" w:rsidP="00E667B9">
      <w:pPr>
        <w:ind w:left="1440"/>
      </w:pPr>
      <w:r w:rsidRPr="00B6037D">
        <w:t xml:space="preserve">Provided in the attached chart. </w:t>
      </w:r>
    </w:p>
    <w:p w14:paraId="6821E01F" w14:textId="77777777" w:rsidR="0095553C" w:rsidRDefault="00A41BFB" w:rsidP="00A41BFB">
      <w:pPr>
        <w:numPr>
          <w:ilvl w:val="0"/>
          <w:numId w:val="2"/>
        </w:numPr>
      </w:pPr>
      <w:r w:rsidRPr="00B6037D">
        <w:t>What is its elevation?</w:t>
      </w:r>
      <w:r w:rsidR="001F4E08" w:rsidRPr="00B6037D">
        <w:t xml:space="preserve"> </w:t>
      </w:r>
    </w:p>
    <w:p w14:paraId="4B4AB957" w14:textId="1B42AE35" w:rsidR="00A41BFB" w:rsidRPr="00B6037D" w:rsidRDefault="001F4E08" w:rsidP="0095553C">
      <w:pPr>
        <w:ind w:left="720" w:firstLine="720"/>
      </w:pPr>
      <w:r w:rsidRPr="00B6037D">
        <w:t>Provided in the attached chart.</w:t>
      </w:r>
    </w:p>
    <w:p w14:paraId="733820D3" w14:textId="77777777" w:rsidR="0095553C" w:rsidRDefault="00A41BFB" w:rsidP="00A41BFB">
      <w:pPr>
        <w:numPr>
          <w:ilvl w:val="0"/>
          <w:numId w:val="2"/>
        </w:numPr>
      </w:pPr>
      <w:r w:rsidRPr="00B6037D">
        <w:t>What are the proposed finished elevations?</w:t>
      </w:r>
      <w:r w:rsidR="001F4E08" w:rsidRPr="00B6037D">
        <w:t xml:space="preserve"> </w:t>
      </w:r>
    </w:p>
    <w:p w14:paraId="0CB5202A" w14:textId="76A0004A" w:rsidR="00A41BFB" w:rsidRPr="00B6037D" w:rsidRDefault="001F4E08" w:rsidP="0095553C">
      <w:pPr>
        <w:ind w:left="720" w:firstLine="720"/>
      </w:pPr>
      <w:r w:rsidRPr="00B6037D">
        <w:t>Provided in the attached chart.</w:t>
      </w:r>
    </w:p>
    <w:p w14:paraId="1D3551CC" w14:textId="77777777" w:rsidR="00325114" w:rsidRDefault="00A41BFB" w:rsidP="00A41BFB">
      <w:pPr>
        <w:numPr>
          <w:ilvl w:val="0"/>
          <w:numId w:val="2"/>
        </w:numPr>
      </w:pPr>
      <w:r w:rsidRPr="00B6037D">
        <w:t xml:space="preserve">How will </w:t>
      </w:r>
      <w:proofErr w:type="gramStart"/>
      <w:r w:rsidRPr="00B6037D">
        <w:t>floodwaters</w:t>
      </w:r>
      <w:proofErr w:type="gramEnd"/>
      <w:r w:rsidRPr="00B6037D">
        <w:t xml:space="preserve"> interact with the new structures?</w:t>
      </w:r>
      <w:r w:rsidR="001F4E08" w:rsidRPr="00B6037D">
        <w:t xml:space="preserve"> </w:t>
      </w:r>
    </w:p>
    <w:p w14:paraId="1B9FB1C5" w14:textId="2F9C60AB" w:rsidR="00A41BFB" w:rsidRPr="00B6037D" w:rsidRDefault="00665EF6" w:rsidP="00325114">
      <w:pPr>
        <w:ind w:left="1440"/>
      </w:pPr>
      <w:r w:rsidRPr="00B6037D">
        <w:t>The concrete pad directly beneath the signal equipment would not be permeable, yet all other surrounding areas would be permeable and not negatively impact floodwaters. Any vegetation that is disrupted due to construction would be restored after construction as well.</w:t>
      </w:r>
    </w:p>
    <w:p w14:paraId="3DB8D3F6" w14:textId="77777777" w:rsidR="00AD14F4" w:rsidRDefault="00A41BFB" w:rsidP="00A41BFB">
      <w:pPr>
        <w:numPr>
          <w:ilvl w:val="0"/>
          <w:numId w:val="2"/>
        </w:numPr>
      </w:pPr>
      <w:r w:rsidRPr="00B6037D">
        <w:t xml:space="preserve">Is there any </w:t>
      </w:r>
      <w:proofErr w:type="gramStart"/>
      <w:r w:rsidRPr="00B6037D">
        <w:t>fill</w:t>
      </w:r>
      <w:proofErr w:type="gramEnd"/>
      <w:r w:rsidRPr="00B6037D">
        <w:t>?</w:t>
      </w:r>
      <w:r w:rsidR="00E26640" w:rsidRPr="00B6037D">
        <w:t xml:space="preserve"> </w:t>
      </w:r>
    </w:p>
    <w:p w14:paraId="5873831E" w14:textId="60587CCE" w:rsidR="00A41BFB" w:rsidRPr="00B6037D" w:rsidRDefault="000B3067" w:rsidP="00AD14F4">
      <w:pPr>
        <w:ind w:left="1440"/>
      </w:pPr>
      <w:r w:rsidRPr="00B6037D">
        <w:t xml:space="preserve">There are two locations with retaining walls instead of a platform where </w:t>
      </w:r>
      <w:proofErr w:type="gramStart"/>
      <w:r w:rsidRPr="00B6037D">
        <w:t>fill</w:t>
      </w:r>
      <w:proofErr w:type="gramEnd"/>
      <w:r w:rsidRPr="00B6037D">
        <w:t xml:space="preserve"> would be utilized to </w:t>
      </w:r>
      <w:proofErr w:type="gramStart"/>
      <w:r w:rsidRPr="00B6037D">
        <w:t>grade</w:t>
      </w:r>
      <w:proofErr w:type="gramEnd"/>
      <w:r w:rsidRPr="00B6037D">
        <w:t xml:space="preserve"> the area and would not alter the permeability of the location. In all other locations, there would be limited fill use for grading or fill is not anticipated to be needed, however this goes into means and methods for the contractor to determine.</w:t>
      </w:r>
    </w:p>
    <w:p w14:paraId="334A1367" w14:textId="77777777" w:rsidR="00AD14F4" w:rsidRDefault="00A41BFB" w:rsidP="00A41BFB">
      <w:pPr>
        <w:numPr>
          <w:ilvl w:val="0"/>
          <w:numId w:val="2"/>
        </w:numPr>
      </w:pPr>
      <w:r w:rsidRPr="00B6037D">
        <w:t>Will construction alter drainage?</w:t>
      </w:r>
      <w:r w:rsidR="00F5601A" w:rsidRPr="00B6037D">
        <w:t xml:space="preserve"> </w:t>
      </w:r>
    </w:p>
    <w:p w14:paraId="627A0AB6" w14:textId="42300D7D" w:rsidR="00A41BFB" w:rsidRPr="00B6037D" w:rsidRDefault="00E26D8D" w:rsidP="00AD14F4">
      <w:pPr>
        <w:ind w:left="1440"/>
      </w:pPr>
      <w:r w:rsidRPr="00B6037D">
        <w:t>The contractor will need to make sure they do not negatively impact drainage and that there is a path for drainage to occur.</w:t>
      </w:r>
    </w:p>
    <w:p w14:paraId="64602FBE" w14:textId="77777777" w:rsidR="00AD14F4" w:rsidRDefault="00A41BFB" w:rsidP="00A41BFB">
      <w:pPr>
        <w:numPr>
          <w:ilvl w:val="0"/>
          <w:numId w:val="2"/>
        </w:numPr>
      </w:pPr>
      <w:r w:rsidRPr="00B6037D">
        <w:t>Will temporary access/staging areas alter drainage?</w:t>
      </w:r>
      <w:r w:rsidR="00F5601A" w:rsidRPr="00B6037D">
        <w:t xml:space="preserve"> </w:t>
      </w:r>
    </w:p>
    <w:p w14:paraId="7EF9C8C5" w14:textId="1A18000A" w:rsidR="00A41BFB" w:rsidRPr="00B6037D" w:rsidRDefault="00AD14F4" w:rsidP="00AD14F4">
      <w:pPr>
        <w:ind w:left="1440"/>
      </w:pPr>
      <w:r>
        <w:t>The</w:t>
      </w:r>
      <w:r w:rsidR="00673772" w:rsidRPr="00B6037D">
        <w:t xml:space="preserve"> contractor will need to make sure they do not negatively impact drainage and that there is a path for drainage to occur</w:t>
      </w:r>
      <w:r w:rsidR="00E26D8D" w:rsidRPr="00B6037D">
        <w:t xml:space="preserve">. </w:t>
      </w:r>
    </w:p>
    <w:p w14:paraId="47B9392D" w14:textId="77777777" w:rsidR="00AD14F4" w:rsidRDefault="00A41BFB" w:rsidP="00A41BFB">
      <w:pPr>
        <w:numPr>
          <w:ilvl w:val="0"/>
          <w:numId w:val="2"/>
        </w:numPr>
      </w:pPr>
      <w:r w:rsidRPr="00B6037D">
        <w:t>What happens during a flood event during construction?</w:t>
      </w:r>
      <w:r w:rsidR="00F5601A" w:rsidRPr="00B6037D">
        <w:t xml:space="preserve"> </w:t>
      </w:r>
    </w:p>
    <w:p w14:paraId="4F9839E8" w14:textId="48823F0A" w:rsidR="00A41BFB" w:rsidRPr="00B6037D" w:rsidRDefault="00446F73" w:rsidP="00AD14F4">
      <w:pPr>
        <w:ind w:left="1440"/>
      </w:pPr>
      <w:r w:rsidRPr="00B6037D">
        <w:t xml:space="preserve">The contractor would be required to secure their area of work to prevent any unplanned </w:t>
      </w:r>
      <w:r w:rsidR="00D770EE" w:rsidRPr="00B6037D">
        <w:t xml:space="preserve">events </w:t>
      </w:r>
      <w:r w:rsidRPr="00B6037D">
        <w:t xml:space="preserve">from </w:t>
      </w:r>
      <w:r w:rsidR="00D770EE" w:rsidRPr="00B6037D">
        <w:t xml:space="preserve">occurring. </w:t>
      </w:r>
    </w:p>
    <w:p w14:paraId="6F1729B0" w14:textId="77777777" w:rsidR="00AD14F4" w:rsidRDefault="00A41BFB" w:rsidP="00A41BFB">
      <w:pPr>
        <w:numPr>
          <w:ilvl w:val="0"/>
          <w:numId w:val="2"/>
        </w:numPr>
      </w:pPr>
      <w:r w:rsidRPr="00B6037D">
        <w:t>What analysis supports the conclusion that there will be no increase in flooding or erosion?</w:t>
      </w:r>
      <w:r w:rsidR="00B83A10" w:rsidRPr="00B6037D">
        <w:t xml:space="preserve"> </w:t>
      </w:r>
    </w:p>
    <w:p w14:paraId="1DF25B5D" w14:textId="27D34552" w:rsidR="00A41BFB" w:rsidRPr="00B6037D" w:rsidRDefault="008F14FB" w:rsidP="00AD14F4">
      <w:pPr>
        <w:ind w:left="1440"/>
      </w:pPr>
      <w:r w:rsidRPr="00B6037D">
        <w:lastRenderedPageBreak/>
        <w:t>Please find erosion and sediment control materials that will be required during the performance of the work. This project does not have any flood prevention aspects as part of its scope. It is just flood mitigation on the part of the MTA’s new signal system.</w:t>
      </w:r>
    </w:p>
    <w:sectPr w:rsidR="00A41BFB" w:rsidRPr="00B603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37F23"/>
    <w:multiLevelType w:val="hybridMultilevel"/>
    <w:tmpl w:val="7B8E9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70F47"/>
    <w:multiLevelType w:val="multilevel"/>
    <w:tmpl w:val="8D86B6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26F0225"/>
    <w:multiLevelType w:val="multilevel"/>
    <w:tmpl w:val="E7182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552440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2592357">
    <w:abstractNumId w:val="2"/>
  </w:num>
  <w:num w:numId="3" w16cid:durableId="757598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FB"/>
    <w:rsid w:val="00017C6A"/>
    <w:rsid w:val="00023AE4"/>
    <w:rsid w:val="00043D86"/>
    <w:rsid w:val="00057E2C"/>
    <w:rsid w:val="00081400"/>
    <w:rsid w:val="00090238"/>
    <w:rsid w:val="000B3067"/>
    <w:rsid w:val="000D28B4"/>
    <w:rsid w:val="000E158C"/>
    <w:rsid w:val="000E55EC"/>
    <w:rsid w:val="000F46D0"/>
    <w:rsid w:val="0010324D"/>
    <w:rsid w:val="00185C6B"/>
    <w:rsid w:val="001F4E08"/>
    <w:rsid w:val="00246F0B"/>
    <w:rsid w:val="002730CB"/>
    <w:rsid w:val="00294F82"/>
    <w:rsid w:val="002A0519"/>
    <w:rsid w:val="002D3D2C"/>
    <w:rsid w:val="002E081D"/>
    <w:rsid w:val="00325114"/>
    <w:rsid w:val="003A4235"/>
    <w:rsid w:val="003B29F4"/>
    <w:rsid w:val="00446F73"/>
    <w:rsid w:val="00450ABE"/>
    <w:rsid w:val="004952A2"/>
    <w:rsid w:val="00537EB0"/>
    <w:rsid w:val="00573925"/>
    <w:rsid w:val="0058409D"/>
    <w:rsid w:val="00587178"/>
    <w:rsid w:val="005A4F8C"/>
    <w:rsid w:val="00637730"/>
    <w:rsid w:val="006417F3"/>
    <w:rsid w:val="00665EF6"/>
    <w:rsid w:val="00667B52"/>
    <w:rsid w:val="00673772"/>
    <w:rsid w:val="007207F5"/>
    <w:rsid w:val="007972CF"/>
    <w:rsid w:val="007A06C9"/>
    <w:rsid w:val="007B403F"/>
    <w:rsid w:val="00836FF2"/>
    <w:rsid w:val="008777C7"/>
    <w:rsid w:val="008F14FB"/>
    <w:rsid w:val="008F6588"/>
    <w:rsid w:val="009006CB"/>
    <w:rsid w:val="0095553C"/>
    <w:rsid w:val="009B7EC5"/>
    <w:rsid w:val="009C6778"/>
    <w:rsid w:val="00A41BFB"/>
    <w:rsid w:val="00A97144"/>
    <w:rsid w:val="00AD14F4"/>
    <w:rsid w:val="00AE79A3"/>
    <w:rsid w:val="00B6037D"/>
    <w:rsid w:val="00B83A10"/>
    <w:rsid w:val="00BD549B"/>
    <w:rsid w:val="00C109D3"/>
    <w:rsid w:val="00C21B06"/>
    <w:rsid w:val="00C657DA"/>
    <w:rsid w:val="00D0270B"/>
    <w:rsid w:val="00D770EE"/>
    <w:rsid w:val="00D86E5C"/>
    <w:rsid w:val="00D875F9"/>
    <w:rsid w:val="00D955BC"/>
    <w:rsid w:val="00DE09C9"/>
    <w:rsid w:val="00DF10B2"/>
    <w:rsid w:val="00E26640"/>
    <w:rsid w:val="00E26D8D"/>
    <w:rsid w:val="00E33629"/>
    <w:rsid w:val="00E65A7D"/>
    <w:rsid w:val="00E667B9"/>
    <w:rsid w:val="00F5601A"/>
    <w:rsid w:val="00F67E7D"/>
    <w:rsid w:val="00FF32BF"/>
    <w:rsid w:val="00FF7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37FF6"/>
  <w15:chartTrackingRefBased/>
  <w15:docId w15:val="{45937BF9-6DCA-4070-B05F-08BC997C7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BFB"/>
    <w:pPr>
      <w:spacing w:line="259" w:lineRule="auto"/>
    </w:pPr>
    <w:rPr>
      <w:sz w:val="22"/>
      <w:szCs w:val="22"/>
    </w:rPr>
  </w:style>
  <w:style w:type="paragraph" w:styleId="Heading1">
    <w:name w:val="heading 1"/>
    <w:basedOn w:val="Normal"/>
    <w:next w:val="Normal"/>
    <w:link w:val="Heading1Char"/>
    <w:uiPriority w:val="9"/>
    <w:qFormat/>
    <w:rsid w:val="00A41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B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B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B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B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B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B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B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B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1B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B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B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B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B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B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B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BFB"/>
    <w:rPr>
      <w:rFonts w:eastAsiaTheme="majorEastAsia" w:cstheme="majorBidi"/>
      <w:color w:val="272727" w:themeColor="text1" w:themeTint="D8"/>
    </w:rPr>
  </w:style>
  <w:style w:type="paragraph" w:styleId="Title">
    <w:name w:val="Title"/>
    <w:basedOn w:val="Normal"/>
    <w:next w:val="Normal"/>
    <w:link w:val="TitleChar"/>
    <w:uiPriority w:val="10"/>
    <w:qFormat/>
    <w:rsid w:val="00A41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B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B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B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BFB"/>
    <w:pPr>
      <w:spacing w:before="160"/>
      <w:jc w:val="center"/>
    </w:pPr>
    <w:rPr>
      <w:i/>
      <w:iCs/>
      <w:color w:val="404040" w:themeColor="text1" w:themeTint="BF"/>
    </w:rPr>
  </w:style>
  <w:style w:type="character" w:customStyle="1" w:styleId="QuoteChar">
    <w:name w:val="Quote Char"/>
    <w:basedOn w:val="DefaultParagraphFont"/>
    <w:link w:val="Quote"/>
    <w:uiPriority w:val="29"/>
    <w:rsid w:val="00A41BFB"/>
    <w:rPr>
      <w:i/>
      <w:iCs/>
      <w:color w:val="404040" w:themeColor="text1" w:themeTint="BF"/>
    </w:rPr>
  </w:style>
  <w:style w:type="paragraph" w:styleId="ListParagraph">
    <w:name w:val="List Paragraph"/>
    <w:basedOn w:val="Normal"/>
    <w:uiPriority w:val="34"/>
    <w:qFormat/>
    <w:rsid w:val="00A41BFB"/>
    <w:pPr>
      <w:ind w:left="720"/>
      <w:contextualSpacing/>
    </w:pPr>
  </w:style>
  <w:style w:type="character" w:styleId="IntenseEmphasis">
    <w:name w:val="Intense Emphasis"/>
    <w:basedOn w:val="DefaultParagraphFont"/>
    <w:uiPriority w:val="21"/>
    <w:qFormat/>
    <w:rsid w:val="00A41BFB"/>
    <w:rPr>
      <w:i/>
      <w:iCs/>
      <w:color w:val="0F4761" w:themeColor="accent1" w:themeShade="BF"/>
    </w:rPr>
  </w:style>
  <w:style w:type="paragraph" w:styleId="IntenseQuote">
    <w:name w:val="Intense Quote"/>
    <w:basedOn w:val="Normal"/>
    <w:next w:val="Normal"/>
    <w:link w:val="IntenseQuoteChar"/>
    <w:uiPriority w:val="30"/>
    <w:qFormat/>
    <w:rsid w:val="00A41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BFB"/>
    <w:rPr>
      <w:i/>
      <w:iCs/>
      <w:color w:val="0F4761" w:themeColor="accent1" w:themeShade="BF"/>
    </w:rPr>
  </w:style>
  <w:style w:type="character" w:styleId="IntenseReference">
    <w:name w:val="Intense Reference"/>
    <w:basedOn w:val="DefaultParagraphFont"/>
    <w:uiPriority w:val="32"/>
    <w:qFormat/>
    <w:rsid w:val="00A41B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9c07380-cc98-41bd-806b-0ae925588f66}" enabled="0" method="" siteId="{79c07380-cc98-41bd-806b-0ae925588f66}"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Devaney, Conor</dc:creator>
  <cp:keywords/>
  <dc:description/>
  <cp:lastModifiedBy>Devaney, Conor</cp:lastModifiedBy>
  <cp:revision>2</cp:revision>
  <dcterms:created xsi:type="dcterms:W3CDTF">2026-09-15T17:16:00Z</dcterms:created>
  <dcterms:modified xsi:type="dcterms:W3CDTF">2026-09-15T17:16:00Z</dcterms:modified>
</cp:coreProperties>
</file>